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B53C" wp14:editId="681AB52E">
                <wp:simplePos x="0" y="0"/>
                <wp:positionH relativeFrom="column">
                  <wp:posOffset>5102225</wp:posOffset>
                </wp:positionH>
                <wp:positionV relativeFrom="paragraph">
                  <wp:posOffset>-67310</wp:posOffset>
                </wp:positionV>
                <wp:extent cx="1071880" cy="495300"/>
                <wp:effectExtent l="0" t="0" r="1397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77276" w:rsidRDefault="00C77276" w:rsidP="00C772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F64E0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1.75pt;margin-top:-5.3pt;width:84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">
                <v:textbox>
                  <w:txbxContent>
                    <w:p w:rsidR="00C77276" w:rsidRDefault="00C77276" w:rsidP="00C7727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F64E0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</w:t>
      </w:r>
      <w:proofErr w:type="gramEnd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北客家書院</w:t>
      </w:r>
    </w:p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kern w:val="0"/>
          <w:sz w:val="36"/>
          <w:szCs w:val="36"/>
        </w:rPr>
        <w:t>課程申請暨授課大綱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proofErr w:type="gramStart"/>
      <w:r w:rsidR="00F64E0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線上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課程</w:t>
      </w:r>
      <w:proofErr w:type="gramEnd"/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</w:p>
    <w:p w:rsidR="00C77276" w:rsidRPr="00983A6C" w:rsidRDefault="00C86F25" w:rsidP="00604965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 w:rsidR="00084E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proofErr w:type="gramEnd"/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年度第</w:t>
      </w:r>
      <w:r w:rsidR="009732D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學期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50"/>
        <w:gridCol w:w="195"/>
        <w:gridCol w:w="655"/>
        <w:gridCol w:w="243"/>
        <w:gridCol w:w="1417"/>
        <w:gridCol w:w="41"/>
        <w:gridCol w:w="993"/>
        <w:gridCol w:w="808"/>
        <w:gridCol w:w="779"/>
        <w:gridCol w:w="669"/>
        <w:gridCol w:w="1844"/>
      </w:tblGrid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課程編號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課程類別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教材費用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學分費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水電費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開班人數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人數上限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</w:pP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666FE9" w:rsidRDefault="00C77276" w:rsidP="0033762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B6D7B" w:rsidRPr="00983A6C" w:rsidTr="009B6D7B">
        <w:trPr>
          <w:trHeight w:val="854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9B6D7B" w:rsidRPr="009B6D7B" w:rsidRDefault="009732D8" w:rsidP="009732D8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結合議題討論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6D7B" w:rsidRPr="009B6D7B" w:rsidRDefault="009732D8" w:rsidP="0033762D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議題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9B6D7B" w:rsidRPr="009B6D7B" w:rsidRDefault="009B6D7B" w:rsidP="0033762D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6D7B" w:rsidRPr="009B6D7B" w:rsidRDefault="009B6D7B" w:rsidP="0033762D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 w:rsidRPr="009B6D7B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內容</w:t>
            </w:r>
          </w:p>
        </w:tc>
        <w:tc>
          <w:tcPr>
            <w:tcW w:w="4100" w:type="dxa"/>
            <w:gridSpan w:val="4"/>
            <w:shd w:val="clear" w:color="auto" w:fill="auto"/>
            <w:vAlign w:val="center"/>
          </w:tcPr>
          <w:p w:rsidR="009B6D7B" w:rsidRPr="00666FE9" w:rsidRDefault="009B6D7B" w:rsidP="0033762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83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上課週數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□6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   □9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□12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B51B8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="00B51B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B51B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本表勾選</w:t>
            </w:r>
            <w:proofErr w:type="gramEnd"/>
            <w:r w:rsidR="00B51B8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請用</w:t>
            </w:r>
            <w:r w:rsidR="00B51B8E" w:rsidRPr="007575C4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■</w:t>
            </w:r>
            <w:r w:rsidR="00B51B8E" w:rsidRPr="007575C4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填入!</w:t>
            </w:r>
            <w:r w:rsidR="00B51B8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勿用其他符號</w:t>
            </w:r>
            <w:r w:rsidR="00B51B8E" w:rsidRPr="007575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77276" w:rsidRPr="00983A6C" w:rsidTr="0033762D">
        <w:trPr>
          <w:trHeight w:val="84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第一優先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每週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（一）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（二）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（三）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（四）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（五）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時間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□18:30-20:30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</w:tc>
      </w:tr>
      <w:tr w:rsidR="00C77276" w:rsidRPr="00983A6C" w:rsidTr="0033762D">
        <w:trPr>
          <w:trHeight w:val="84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第二優先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每週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（一）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（二）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（三）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（四）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（五）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時間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□18:30-20:30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是否提供客語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沉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浸式教學</w:t>
            </w:r>
          </w:p>
        </w:tc>
        <w:tc>
          <w:tcPr>
            <w:tcW w:w="8394" w:type="dxa"/>
            <w:gridSpan w:val="11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是，我講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腔，會用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　　　　　　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方式授課</w:t>
            </w:r>
          </w:p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</w:tr>
      <w:tr w:rsidR="00C77276" w:rsidRPr="00983A6C" w:rsidTr="009B6D7B">
        <w:trPr>
          <w:trHeight w:val="98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9B6D7B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客家元素課程設計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B6D7B" w:rsidRPr="00983A6C" w:rsidTr="0033762D">
        <w:trPr>
          <w:trHeight w:val="73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9B6D7B" w:rsidRPr="009B6D7B" w:rsidRDefault="009B6D7B" w:rsidP="009732D8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7B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結合</w:t>
            </w:r>
            <w:r w:rsidR="009732D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議題討論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9B6D7B" w:rsidRPr="00983A6C" w:rsidRDefault="009B6D7B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8394" w:type="dxa"/>
            <w:gridSpan w:val="11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講師簡歷</w:t>
            </w:r>
          </w:p>
        </w:tc>
        <w:tc>
          <w:tcPr>
            <w:tcW w:w="8394" w:type="dxa"/>
            <w:gridSpan w:val="11"/>
            <w:shd w:val="clear" w:color="auto" w:fill="auto"/>
          </w:tcPr>
          <w:p w:rsidR="00C77276" w:rsidRPr="00B94EF9" w:rsidRDefault="00C77276" w:rsidP="0033762D">
            <w:pPr>
              <w:rPr>
                <w:rFonts w:ascii="Times New Roman" w:eastAsia="標楷體" w:hAnsi="Times New Roman" w:cs="Times New Roman"/>
                <w:b/>
                <w:bCs/>
                <w:spacing w:val="3"/>
                <w:kern w:val="0"/>
                <w:sz w:val="26"/>
                <w:szCs w:val="26"/>
                <w:lang w:eastAsia="zh-CN" w:bidi="ar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連絡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方式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7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課程介紹</w:t>
            </w:r>
          </w:p>
        </w:tc>
        <w:tc>
          <w:tcPr>
            <w:tcW w:w="8394" w:type="dxa"/>
            <w:gridSpan w:val="11"/>
            <w:shd w:val="clear" w:color="auto" w:fill="auto"/>
          </w:tcPr>
          <w:p w:rsidR="00C77276" w:rsidRPr="00983A6C" w:rsidRDefault="00B51B8E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用於招生宣傳，請清楚傳達該課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程和客家的關聯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、描述老師上課風格、歡迎大家來報名這堂課的原因等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，盡量以活潑的敘述呈現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。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trHeight w:val="69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課程目標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教學方式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8394" w:type="dxa"/>
            <w:gridSpan w:val="11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11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設備需求</w:t>
            </w:r>
          </w:p>
        </w:tc>
        <w:tc>
          <w:tcPr>
            <w:tcW w:w="83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36326" w:rsidRPr="00336326" w:rsidRDefault="00336326" w:rsidP="00336326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線上課程</w:t>
            </w:r>
            <w:proofErr w:type="gramEnd"/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統一使用</w:t>
            </w:r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 xml:space="preserve">google meet </w:t>
            </w:r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上課，講師需自備遠距教學相關設備，並確保網路通暢。</w:t>
            </w:r>
          </w:p>
        </w:tc>
      </w:tr>
      <w:tr w:rsidR="00C77276" w:rsidRPr="00983A6C" w:rsidTr="0033762D">
        <w:trPr>
          <w:trHeight w:val="405"/>
          <w:jc w:val="center"/>
        </w:trPr>
        <w:tc>
          <w:tcPr>
            <w:tcW w:w="1425" w:type="dxa"/>
            <w:vMerge w:val="restart"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0" w:color="auto" w:fill="FFFFFF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課程綱要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可依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次及時間自行調配表格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750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</w:p>
        </w:tc>
        <w:tc>
          <w:tcPr>
            <w:tcW w:w="850" w:type="dxa"/>
            <w:gridSpan w:val="2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4281" w:type="dxa"/>
            <w:gridSpan w:val="6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課程主題</w:t>
            </w:r>
          </w:p>
        </w:tc>
        <w:tc>
          <w:tcPr>
            <w:tcW w:w="2513" w:type="dxa"/>
            <w:gridSpan w:val="2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客家元素設計</w:t>
            </w:r>
          </w:p>
        </w:tc>
      </w:tr>
      <w:tr w:rsidR="004A0041" w:rsidRPr="00983A6C" w:rsidTr="0033762D">
        <w:trPr>
          <w:trHeight w:val="435"/>
          <w:jc w:val="center"/>
        </w:trPr>
        <w:tc>
          <w:tcPr>
            <w:tcW w:w="1425" w:type="dxa"/>
            <w:vMerge/>
            <w:shd w:val="clear" w:color="auto" w:fill="auto"/>
          </w:tcPr>
          <w:p w:rsidR="004A0041" w:rsidRPr="00983A6C" w:rsidRDefault="004A0041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4A0041">
            <w:pPr>
              <w:pStyle w:val="1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服務回饋</w:t>
            </w:r>
            <w:proofErr w:type="gramStart"/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週</w:t>
            </w:r>
            <w:proofErr w:type="gramEnd"/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請設在第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9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堂課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pStyle w:val="1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FFFFFF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FFFFFF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B51B8E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成果</w:t>
            </w:r>
            <w:proofErr w:type="gramStart"/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展當周排</w:t>
            </w:r>
            <w:proofErr w:type="gramEnd"/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課</w:t>
            </w: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6"/>
            <w:shd w:val="clear" w:color="auto" w:fill="auto"/>
            <w:vAlign w:val="center"/>
          </w:tcPr>
          <w:p w:rsidR="00C77276" w:rsidRPr="00983A6C" w:rsidRDefault="00B51B8E" w:rsidP="00B51B8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成果展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CC3313">
        <w:trPr>
          <w:trHeight w:val="3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C3313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課程精彩照片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983A6C" w:rsidRDefault="00CC3313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(</w:t>
            </w:r>
            <w:r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請講師務必放精彩授課照片</w:t>
            </w:r>
            <w:r w:rsidR="009732D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或授課成果精彩照片</w:t>
            </w:r>
            <w:r w:rsidR="009732D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!</w:t>
            </w:r>
            <w:r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宣傳使用</w:t>
            </w:r>
            <w:r w:rsidR="009732D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!</w:t>
            </w:r>
            <w:r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)</w:t>
            </w:r>
          </w:p>
        </w:tc>
      </w:tr>
      <w:tr w:rsidR="00CC3313" w:rsidRPr="00983A6C" w:rsidTr="0033762D">
        <w:trPr>
          <w:trHeight w:val="181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C3313" w:rsidRPr="00983A6C" w:rsidRDefault="00CC3313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服務回饋之構想、規劃</w:t>
            </w:r>
          </w:p>
          <w:p w:rsidR="00CC3313" w:rsidRDefault="00CC3313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9732D8" w:rsidRPr="009732D8" w:rsidRDefault="00321755" w:rsidP="0033762D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A6A6A6" w:themeColor="background1" w:themeShade="A6"/>
                <w:sz w:val="26"/>
                <w:szCs w:val="26"/>
              </w:rPr>
              <w:t>✽</w:t>
            </w:r>
            <w:r w:rsidR="00CC3313" w:rsidRPr="00CC331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9</w:t>
            </w:r>
            <w:r w:rsidR="00CC3313" w:rsidRPr="00CC331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週以上班級皆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須與外部單位串聯辦理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(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合作單位不限，目的為走出教室推廣客家文化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)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，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9</w:t>
            </w:r>
            <w:r w:rsidR="00CC3313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週以下課程因課程時間較短，鼓勵辦理。</w:t>
            </w: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期末成果展之構想、規劃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C77276" w:rsidRPr="00CC3313" w:rsidRDefault="00C77276" w:rsidP="0033762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26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8394" w:type="dxa"/>
            <w:gridSpan w:val="11"/>
            <w:shd w:val="clear" w:color="auto" w:fill="auto"/>
            <w:vAlign w:val="center"/>
          </w:tcPr>
          <w:p w:rsidR="00604965" w:rsidRPr="00556F1E" w:rsidRDefault="00604965" w:rsidP="00556F1E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開學</w:t>
            </w:r>
            <w:proofErr w:type="gramStart"/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11</w:t>
            </w:r>
            <w:r w:rsidR="0075531D" w:rsidRPr="00556F1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3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 w:rsidR="009732D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7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9732D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22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日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proofErr w:type="gramStart"/>
            <w:r w:rsidR="00556F1E"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一</w:t>
            </w:r>
            <w:proofErr w:type="gramEnd"/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～</w:t>
            </w:r>
            <w:r w:rsidR="0075531D" w:rsidRPr="00556F1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113</w:t>
            </w:r>
            <w:r w:rsidRPr="00556F1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="009732D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</w:t>
            </w:r>
            <w:r w:rsidRPr="00556F1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月</w:t>
            </w:r>
            <w:r w:rsidR="009732D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23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六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556F1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:rsidR="00604965" w:rsidRPr="00714232" w:rsidRDefault="00604965" w:rsidP="00604965">
            <w:pPr>
              <w:tabs>
                <w:tab w:val="left" w:pos="360"/>
              </w:tabs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國定假日停課。</w:t>
            </w:r>
          </w:p>
          <w:p w:rsidR="00604965" w:rsidRPr="00556F1E" w:rsidRDefault="00604965" w:rsidP="00556F1E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3-2</w:t>
            </w:r>
            <w:r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期末成果展：</w:t>
            </w:r>
            <w:proofErr w:type="gramStart"/>
            <w:r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謹訂於</w:t>
            </w:r>
            <w:proofErr w:type="gramEnd"/>
            <w:r w:rsidRPr="00556F1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75531D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556F1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16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23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9732D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556F1E"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556F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</w:t>
            </w:r>
            <w:r w:rsidRPr="00556F1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請務必參加。</w:t>
            </w:r>
          </w:p>
          <w:p w:rsidR="00604965" w:rsidRPr="0015112A" w:rsidRDefault="009732D8" w:rsidP="00604965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113-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2</w:t>
            </w:r>
            <w:r w:rsidR="00604965" w:rsidRPr="00D47339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服</w:t>
            </w:r>
            <w:bookmarkStart w:id="0" w:name="_GoBack"/>
            <w:bookmarkEnd w:id="0"/>
            <w:r w:rsidR="00604965" w:rsidRPr="00D47339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務回饋：請安排於第</w:t>
            </w:r>
            <w:r w:rsidR="00604965" w:rsidRPr="00D4733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9</w:t>
            </w:r>
            <w:r w:rsidR="00604965" w:rsidRPr="00D47339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周</w:t>
            </w:r>
            <w:r w:rsidR="00604965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，與其他單位合作進行，或配合何合作單位調整</w:t>
            </w:r>
            <w:r w:rsidR="00604965" w:rsidRPr="0015112A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辦理時間。</w:t>
            </w:r>
          </w:p>
          <w:p w:rsidR="00604965" w:rsidRPr="003F2338" w:rsidRDefault="00604965" w:rsidP="003F2338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上課週數為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</w:t>
            </w:r>
            <w:proofErr w:type="gramStart"/>
            <w:r w:rsid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以上之</w:t>
            </w:r>
            <w:r w:rsidRP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</w:t>
            </w:r>
            <w:r w:rsid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</w:t>
            </w:r>
            <w:r w:rsidRP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，請務必參加服務回饋課程</w:t>
            </w:r>
            <w:r w:rsidRP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F2338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至少需參加</w:t>
            </w:r>
            <w:r w:rsidRPr="003F2338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3F2338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場</w:t>
            </w:r>
            <w:r w:rsidRP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F233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604965" w:rsidRPr="00714232" w:rsidRDefault="00604965" w:rsidP="00604965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除本課程正式學員外，為顧及學員上課權利及公平性，</w:t>
            </w:r>
            <w:r w:rsidRPr="0071423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嚴禁非正式學員旁聽上課，如有非正式學員旁聽上課，經查獲需加收一節課</w:t>
            </w:r>
            <w:r w:rsidRPr="0071423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250</w:t>
            </w:r>
            <w:r w:rsidRPr="0071423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元費用。</w:t>
            </w:r>
          </w:p>
          <w:p w:rsidR="00604965" w:rsidRPr="00714232" w:rsidRDefault="00604965" w:rsidP="00604965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聯絡單位：財團法人台北市客家文化基金會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604965" w:rsidRPr="00714232" w:rsidRDefault="00604965" w:rsidP="00604965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通訊地址：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10087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台北市中正區汀州路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段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號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604965" w:rsidRPr="00714232" w:rsidRDefault="00604965" w:rsidP="00604965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連絡電話：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(02)23691198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分機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322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、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324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、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325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C77276" w:rsidRPr="00983A6C" w:rsidRDefault="00604965" w:rsidP="00604965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E-mail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：</w:t>
            </w:r>
            <w:hyperlink r:id="rId8" w:history="1">
              <w:r w:rsidRPr="00714232">
                <w:rPr>
                  <w:rStyle w:val="a5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tphkc10@gmail.com</w:t>
              </w:r>
            </w:hyperlink>
          </w:p>
        </w:tc>
      </w:tr>
    </w:tbl>
    <w:p w:rsidR="00CD72D9" w:rsidRPr="00C77276" w:rsidRDefault="00CD72D9"/>
    <w:sectPr w:rsidR="00CD72D9" w:rsidRPr="00C7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65" w:rsidRDefault="00196A65" w:rsidP="003F6A09">
      <w:r>
        <w:separator/>
      </w:r>
    </w:p>
  </w:endnote>
  <w:endnote w:type="continuationSeparator" w:id="0">
    <w:p w:rsidR="00196A65" w:rsidRDefault="00196A65" w:rsidP="003F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65" w:rsidRDefault="00196A65" w:rsidP="003F6A09">
      <w:r>
        <w:separator/>
      </w:r>
    </w:p>
  </w:footnote>
  <w:footnote w:type="continuationSeparator" w:id="0">
    <w:p w:rsidR="00196A65" w:rsidRDefault="00196A65" w:rsidP="003F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527"/>
    <w:multiLevelType w:val="multilevel"/>
    <w:tmpl w:val="317755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b w:val="0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6"/>
    <w:rsid w:val="00084EB4"/>
    <w:rsid w:val="001325A6"/>
    <w:rsid w:val="001524DF"/>
    <w:rsid w:val="00196A65"/>
    <w:rsid w:val="00321755"/>
    <w:rsid w:val="00336326"/>
    <w:rsid w:val="003C1C61"/>
    <w:rsid w:val="003F2338"/>
    <w:rsid w:val="003F6A09"/>
    <w:rsid w:val="004A0041"/>
    <w:rsid w:val="00556F1E"/>
    <w:rsid w:val="00604965"/>
    <w:rsid w:val="006F4013"/>
    <w:rsid w:val="0075531D"/>
    <w:rsid w:val="009732D8"/>
    <w:rsid w:val="009B6D7B"/>
    <w:rsid w:val="009D6758"/>
    <w:rsid w:val="00B268F0"/>
    <w:rsid w:val="00B51B8E"/>
    <w:rsid w:val="00C77276"/>
    <w:rsid w:val="00C86F25"/>
    <w:rsid w:val="00CC3313"/>
    <w:rsid w:val="00CD72D9"/>
    <w:rsid w:val="00E30B66"/>
    <w:rsid w:val="00E62A7B"/>
    <w:rsid w:val="00F64E00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  <w:style w:type="paragraph" w:styleId="a7">
    <w:name w:val="header"/>
    <w:basedOn w:val="a"/>
    <w:link w:val="a8"/>
    <w:uiPriority w:val="99"/>
    <w:unhideWhenUsed/>
    <w:rsid w:val="003F6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6A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6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6A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  <w:style w:type="paragraph" w:styleId="a7">
    <w:name w:val="header"/>
    <w:basedOn w:val="a"/>
    <w:link w:val="a8"/>
    <w:uiPriority w:val="99"/>
    <w:unhideWhenUsed/>
    <w:rsid w:val="003F6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6A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6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6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hkc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dcterms:created xsi:type="dcterms:W3CDTF">2021-08-13T01:10:00Z</dcterms:created>
  <dcterms:modified xsi:type="dcterms:W3CDTF">2024-03-14T01:27:00Z</dcterms:modified>
</cp:coreProperties>
</file>